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9CA5" w14:textId="564FD2BA" w:rsidR="005F3135" w:rsidRDefault="005F3135" w:rsidP="0034709D">
      <w:pPr>
        <w:jc w:val="center"/>
      </w:pPr>
      <w:r>
        <w:rPr>
          <w:noProof/>
        </w:rPr>
        <w:drawing>
          <wp:inline distT="0" distB="0" distL="0" distR="0" wp14:anchorId="4F541FCE" wp14:editId="29000886">
            <wp:extent cx="2700068" cy="467233"/>
            <wp:effectExtent l="0" t="0" r="5080" b="9525"/>
            <wp:docPr id="135720299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202994" name="Graphic 1357202994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97" cy="47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C92B" w14:textId="3B644B62" w:rsidR="005F3135" w:rsidRDefault="005F3135" w:rsidP="0034709D">
      <w:pPr>
        <w:jc w:val="center"/>
      </w:pPr>
      <w:r>
        <w:t>Application For Mini-Pupillage</w:t>
      </w:r>
    </w:p>
    <w:p w14:paraId="5F4BFBBF" w14:textId="77777777" w:rsidR="005F3135" w:rsidRDefault="005F3135" w:rsidP="0034709D">
      <w:pPr>
        <w:jc w:val="both"/>
        <w:rPr>
          <w:sz w:val="22"/>
          <w:szCs w:val="22"/>
        </w:rPr>
      </w:pPr>
    </w:p>
    <w:p w14:paraId="49D4275E" w14:textId="0B78F9AC" w:rsidR="005F3135" w:rsidRDefault="005F3135" w:rsidP="0034709D">
      <w:pPr>
        <w:jc w:val="both"/>
        <w:rPr>
          <w:sz w:val="22"/>
          <w:szCs w:val="22"/>
        </w:rPr>
      </w:pPr>
      <w:r w:rsidRPr="005F3135">
        <w:rPr>
          <w:sz w:val="22"/>
          <w:szCs w:val="22"/>
        </w:rPr>
        <w:t xml:space="preserve">Please answer the following questions and submit the completed application to Harri Gibson via email. Her email address is </w:t>
      </w:r>
      <w:hyperlink r:id="rId7" w:history="1">
        <w:r w:rsidRPr="005F3135">
          <w:rPr>
            <w:rStyle w:val="Hyperlink"/>
            <w:sz w:val="22"/>
            <w:szCs w:val="22"/>
          </w:rPr>
          <w:t>harri.gibson@8newsquare.co.uk</w:t>
        </w:r>
      </w:hyperlink>
      <w:r w:rsidRPr="005F3135">
        <w:rPr>
          <w:sz w:val="22"/>
          <w:szCs w:val="22"/>
        </w:rPr>
        <w:t>. We will respond to acknowledge receipt</w:t>
      </w:r>
      <w:r w:rsidR="00D31C70">
        <w:rPr>
          <w:sz w:val="22"/>
          <w:szCs w:val="22"/>
        </w:rPr>
        <w:t>,</w:t>
      </w:r>
      <w:r w:rsidRPr="005F3135">
        <w:rPr>
          <w:sz w:val="22"/>
          <w:szCs w:val="22"/>
        </w:rPr>
        <w:t xml:space="preserve"> but it may be several weeks before your application is considered. </w:t>
      </w:r>
    </w:p>
    <w:p w14:paraId="1125731A" w14:textId="3B0EEDD6" w:rsidR="005F3135" w:rsidRDefault="005F3135" w:rsidP="0034709D">
      <w:pPr>
        <w:jc w:val="both"/>
        <w:rPr>
          <w:sz w:val="22"/>
          <w:szCs w:val="22"/>
        </w:rPr>
      </w:pPr>
      <w:r w:rsidRPr="005F3135">
        <w:rPr>
          <w:sz w:val="22"/>
          <w:szCs w:val="22"/>
        </w:rPr>
        <w:t>If your application is urgent, for reasons of imminent pupillage application deadlines</w:t>
      </w:r>
      <w:r>
        <w:rPr>
          <w:sz w:val="22"/>
          <w:szCs w:val="22"/>
        </w:rPr>
        <w:t xml:space="preserve"> or</w:t>
      </w:r>
      <w:r w:rsidRPr="005F3135">
        <w:rPr>
          <w:sz w:val="22"/>
          <w:szCs w:val="22"/>
        </w:rPr>
        <w:t xml:space="preserve"> academic or professional commitments</w:t>
      </w:r>
      <w:r w:rsidR="00D31C70">
        <w:rPr>
          <w:sz w:val="22"/>
          <w:szCs w:val="22"/>
        </w:rPr>
        <w:t>,</w:t>
      </w:r>
      <w:r w:rsidRPr="005F3135">
        <w:rPr>
          <w:sz w:val="22"/>
          <w:szCs w:val="22"/>
        </w:rPr>
        <w:t xml:space="preserve"> please notify Harri in your initial covering email. If you require reasonable adjustments when attending a mini-pupillage please notify us in the same covering email or in advance of your attendance in chambers</w:t>
      </w:r>
      <w:r>
        <w:rPr>
          <w:sz w:val="22"/>
          <w:szCs w:val="22"/>
        </w:rPr>
        <w:t xml:space="preserve"> so that we may assist as appropriate.</w:t>
      </w:r>
    </w:p>
    <w:p w14:paraId="21383FCC" w14:textId="77777777" w:rsidR="005F3135" w:rsidRDefault="005F3135" w:rsidP="0034709D">
      <w:pPr>
        <w:rPr>
          <w:sz w:val="22"/>
          <w:szCs w:val="22"/>
        </w:rPr>
      </w:pPr>
    </w:p>
    <w:p w14:paraId="0B546953" w14:textId="2B35AAEA" w:rsidR="00B32EB4" w:rsidRPr="00B32EB4" w:rsidRDefault="00B32EB4" w:rsidP="0034709D">
      <w:pPr>
        <w:rPr>
          <w:b/>
          <w:bCs/>
          <w:sz w:val="22"/>
          <w:szCs w:val="22"/>
        </w:rPr>
      </w:pPr>
      <w:r w:rsidRPr="00B32EB4">
        <w:rPr>
          <w:b/>
          <w:bCs/>
          <w:sz w:val="22"/>
          <w:szCs w:val="22"/>
        </w:rPr>
        <w:t>Name:</w:t>
      </w:r>
      <w:r>
        <w:rPr>
          <w:b/>
          <w:bCs/>
          <w:sz w:val="22"/>
          <w:szCs w:val="22"/>
        </w:rPr>
        <w:br/>
      </w:r>
    </w:p>
    <w:p w14:paraId="05F440DE" w14:textId="5685CA23" w:rsidR="005F3135" w:rsidRDefault="005F3135" w:rsidP="0034709D">
      <w:pPr>
        <w:rPr>
          <w:sz w:val="22"/>
          <w:szCs w:val="22"/>
        </w:rPr>
      </w:pPr>
      <w:r w:rsidRPr="005F3135">
        <w:rPr>
          <w:sz w:val="22"/>
          <w:szCs w:val="22"/>
        </w:rPr>
        <w:t>1.</w:t>
      </w:r>
      <w:r w:rsidRPr="005F3135">
        <w:rPr>
          <w:sz w:val="22"/>
          <w:szCs w:val="22"/>
        </w:rPr>
        <w:tab/>
        <w:t xml:space="preserve">Please detail your academic experience including </w:t>
      </w:r>
      <w:r w:rsidR="008C1573">
        <w:rPr>
          <w:sz w:val="22"/>
          <w:szCs w:val="22"/>
        </w:rPr>
        <w:t xml:space="preserve">subjects and </w:t>
      </w:r>
      <w:r w:rsidRPr="005F3135">
        <w:rPr>
          <w:sz w:val="22"/>
          <w:szCs w:val="22"/>
        </w:rPr>
        <w:t>gr</w:t>
      </w:r>
      <w:r w:rsidR="008C1573">
        <w:rPr>
          <w:sz w:val="22"/>
          <w:szCs w:val="22"/>
        </w:rPr>
        <w:t xml:space="preserve">ades </w:t>
      </w:r>
      <w:r w:rsidRPr="005F3135">
        <w:rPr>
          <w:sz w:val="22"/>
          <w:szCs w:val="22"/>
        </w:rPr>
        <w:t>from A-level or equivalent and above including any degree, masters, PhDs etc. Where a degree is part-way complete</w:t>
      </w:r>
      <w:r w:rsidR="00AA6096">
        <w:rPr>
          <w:sz w:val="22"/>
          <w:szCs w:val="22"/>
        </w:rPr>
        <w:t>,</w:t>
      </w:r>
      <w:r w:rsidRPr="005F3135">
        <w:rPr>
          <w:sz w:val="22"/>
          <w:szCs w:val="22"/>
        </w:rPr>
        <w:t xml:space="preserve"> please provide any </w:t>
      </w:r>
      <w:r w:rsidR="008B4BFF">
        <w:rPr>
          <w:sz w:val="22"/>
          <w:szCs w:val="22"/>
        </w:rPr>
        <w:t>definitive</w:t>
      </w:r>
      <w:r w:rsidRPr="005F3135">
        <w:rPr>
          <w:sz w:val="22"/>
          <w:szCs w:val="22"/>
        </w:rPr>
        <w:t xml:space="preserve"> information available about grades attained so far</w:t>
      </w:r>
      <w:r w:rsidR="00AA6096">
        <w:rPr>
          <w:sz w:val="22"/>
          <w:szCs w:val="22"/>
        </w:rPr>
        <w:t>.</w:t>
      </w:r>
    </w:p>
    <w:p w14:paraId="448E5840" w14:textId="39487051" w:rsidR="00E1593D" w:rsidRPr="00E1593D" w:rsidRDefault="00E1593D" w:rsidP="00E1593D">
      <w:pPr>
        <w:pStyle w:val="xmsonormal"/>
      </w:pPr>
      <w:r w:rsidRPr="00E1593D">
        <w:rPr>
          <w:rFonts w:ascii="Aptos" w:hAnsi="Aptos"/>
        </w:rPr>
        <w:t>If you are relying on qualifications other than standard UK degree classifications (1</w:t>
      </w:r>
      <w:r w:rsidRPr="00E1593D">
        <w:rPr>
          <w:rFonts w:ascii="Aptos" w:hAnsi="Aptos"/>
          <w:vertAlign w:val="superscript"/>
        </w:rPr>
        <w:t>st</w:t>
      </w:r>
      <w:r w:rsidRPr="00E1593D">
        <w:rPr>
          <w:rFonts w:ascii="Aptos" w:hAnsi="Aptos"/>
        </w:rPr>
        <w:t>, 2:1, 2:2 etc), UK A-levels or other standard UK qualifications, please concisely detail their UK standard equivalence</w:t>
      </w:r>
      <w:r w:rsidR="00066AEA">
        <w:rPr>
          <w:rFonts w:ascii="Aptos" w:hAnsi="Aptos"/>
        </w:rPr>
        <w:t xml:space="preserve"> </w:t>
      </w:r>
      <w:r w:rsidRPr="00E1593D">
        <w:rPr>
          <w:rFonts w:ascii="Aptos" w:hAnsi="Aptos"/>
        </w:rPr>
        <w:t>(up to 250 words).</w:t>
      </w:r>
    </w:p>
    <w:p w14:paraId="32A4DCE1" w14:textId="0956039A" w:rsidR="005F3135" w:rsidRPr="005F3135" w:rsidRDefault="0034709D" w:rsidP="0034709D">
      <w:pPr>
        <w:rPr>
          <w:sz w:val="22"/>
          <w:szCs w:val="22"/>
        </w:rPr>
      </w:pPr>
      <w:r>
        <w:rPr>
          <w:sz w:val="22"/>
          <w:szCs w:val="22"/>
        </w:rPr>
        <w:br/>
      </w:r>
      <w:r w:rsidR="005F3135">
        <w:rPr>
          <w:sz w:val="22"/>
          <w:szCs w:val="22"/>
        </w:rPr>
        <w:br/>
      </w:r>
      <w:r w:rsidR="005F3135" w:rsidRPr="005F3135">
        <w:rPr>
          <w:sz w:val="22"/>
          <w:szCs w:val="22"/>
        </w:rPr>
        <w:t>2.</w:t>
      </w:r>
      <w:r w:rsidR="005F3135" w:rsidRPr="005F3135">
        <w:rPr>
          <w:sz w:val="22"/>
          <w:szCs w:val="22"/>
        </w:rPr>
        <w:tab/>
        <w:t xml:space="preserve">Please explain, with reference to specific qualifications or experience you have, how you can demonstrate your ability to manage the technically complex (scientific) work in Chambers (250 words).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F3135" w:rsidRPr="005F3135">
        <w:rPr>
          <w:sz w:val="22"/>
          <w:szCs w:val="22"/>
        </w:rPr>
        <w:t>3.</w:t>
      </w:r>
      <w:r w:rsidR="005F3135" w:rsidRPr="005F3135">
        <w:rPr>
          <w:sz w:val="22"/>
          <w:szCs w:val="22"/>
        </w:rPr>
        <w:tab/>
        <w:t>Please explain why you want to be an Intellectual Property Barrister</w:t>
      </w:r>
      <w:r w:rsidR="004D2175">
        <w:rPr>
          <w:sz w:val="22"/>
          <w:szCs w:val="22"/>
        </w:rPr>
        <w:t xml:space="preserve"> </w:t>
      </w:r>
      <w:r w:rsidR="005F3135" w:rsidRPr="005F3135">
        <w:rPr>
          <w:sz w:val="22"/>
          <w:szCs w:val="22"/>
        </w:rPr>
        <w:t xml:space="preserve"> (200 words). 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5F3135" w:rsidRPr="005F3135">
        <w:rPr>
          <w:sz w:val="22"/>
          <w:szCs w:val="22"/>
        </w:rPr>
        <w:t>4.</w:t>
      </w:r>
      <w:r w:rsidR="005F3135" w:rsidRPr="005F3135">
        <w:rPr>
          <w:sz w:val="22"/>
          <w:szCs w:val="22"/>
        </w:rPr>
        <w:tab/>
        <w:t>Please explain any other key experience (other than the qualifications/experience identified in questions 1, 2 or 3 above) you have which you consider relevant to your intended goal of becoming an Intellectual Property Barrister</w:t>
      </w:r>
      <w:r w:rsidR="004D2175">
        <w:rPr>
          <w:sz w:val="22"/>
          <w:szCs w:val="22"/>
        </w:rPr>
        <w:t xml:space="preserve"> </w:t>
      </w:r>
      <w:r w:rsidR="005F3135" w:rsidRPr="005F3135">
        <w:rPr>
          <w:sz w:val="22"/>
          <w:szCs w:val="22"/>
        </w:rPr>
        <w:t>(250 words).</w:t>
      </w:r>
    </w:p>
    <w:p w14:paraId="1C3886FB" w14:textId="77777777" w:rsidR="005F3135" w:rsidRDefault="005F3135" w:rsidP="0034709D"/>
    <w:sectPr w:rsidR="005F3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B7ADE"/>
    <w:multiLevelType w:val="hybridMultilevel"/>
    <w:tmpl w:val="0E66CF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35"/>
    <w:rsid w:val="00066AEA"/>
    <w:rsid w:val="0034709D"/>
    <w:rsid w:val="0042176F"/>
    <w:rsid w:val="004D2175"/>
    <w:rsid w:val="005F3135"/>
    <w:rsid w:val="00747A88"/>
    <w:rsid w:val="007C32A4"/>
    <w:rsid w:val="008B4BFF"/>
    <w:rsid w:val="008C1573"/>
    <w:rsid w:val="009B703A"/>
    <w:rsid w:val="009D45C2"/>
    <w:rsid w:val="00A40974"/>
    <w:rsid w:val="00AA6096"/>
    <w:rsid w:val="00B32EB4"/>
    <w:rsid w:val="00B33877"/>
    <w:rsid w:val="00C94B0B"/>
    <w:rsid w:val="00D31C70"/>
    <w:rsid w:val="00DB5D67"/>
    <w:rsid w:val="00E1593D"/>
    <w:rsid w:val="00F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64A5"/>
  <w15:chartTrackingRefBased/>
  <w15:docId w15:val="{972C71CE-CED6-4660-A8A4-8604173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1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3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1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1593D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ri.gibson@8newsqua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Newham</dc:creator>
  <cp:keywords/>
  <dc:description/>
  <cp:lastModifiedBy>Samantha Bunn</cp:lastModifiedBy>
  <cp:revision>2</cp:revision>
  <dcterms:created xsi:type="dcterms:W3CDTF">2025-10-13T10:09:00Z</dcterms:created>
  <dcterms:modified xsi:type="dcterms:W3CDTF">2025-10-13T10:09:00Z</dcterms:modified>
</cp:coreProperties>
</file>